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C067C" w:rsidRPr="002D00E6" w:rsidRDefault="001C067C" w:rsidP="001C067C">
      <w:pPr>
        <w:rPr>
          <w:rFonts w:ascii="Verdana" w:eastAsia="Times New Roman" w:hAnsi="Verdana"/>
          <w:b/>
          <w:i/>
          <w:color w:val="7F7F7F"/>
          <w:lang w:eastAsia="en-US"/>
        </w:rPr>
      </w:pPr>
      <w:r w:rsidRPr="002D00E6">
        <w:rPr>
          <w:rFonts w:ascii="Verdana" w:eastAsia="Times New Roman" w:hAnsi="Verdana"/>
          <w:b/>
          <w:i/>
          <w:color w:val="7F7F7F"/>
          <w:lang w:eastAsia="en-US"/>
        </w:rPr>
        <w:t>Progetto Lucca</w:t>
      </w:r>
    </w:p>
    <w:p w:rsidR="00F73B46" w:rsidRPr="001C067C" w:rsidRDefault="001C067C" w:rsidP="001C067C">
      <w:pPr>
        <w:rPr>
          <w:rFonts w:ascii="Verdana" w:eastAsia="Calibri" w:hAnsi="Verdana"/>
          <w:i/>
          <w:sz w:val="22"/>
          <w:szCs w:val="22"/>
          <w:lang w:eastAsia="en-US"/>
        </w:rPr>
      </w:pPr>
      <w:r w:rsidRPr="002D00E6">
        <w:rPr>
          <w:rFonts w:ascii="Verdana" w:hAnsi="Verdana"/>
          <w:bCs/>
          <w:color w:val="7F7F7F"/>
          <w:sz w:val="22"/>
          <w:szCs w:val="22"/>
        </w:rPr>
        <w:t>di</w:t>
      </w:r>
      <w:r w:rsidRPr="002D00E6">
        <w:rPr>
          <w:rFonts w:ascii="Verdana" w:hAnsi="Verdana"/>
          <w:bCs/>
          <w:i/>
          <w:color w:val="7F7F7F"/>
          <w:sz w:val="22"/>
          <w:szCs w:val="22"/>
        </w:rPr>
        <w:t xml:space="preserve"> Maria Teresa Calzetti e Maria Pia </w:t>
      </w:r>
      <w:proofErr w:type="spellStart"/>
      <w:r w:rsidRPr="002D00E6">
        <w:rPr>
          <w:rFonts w:ascii="Verdana" w:hAnsi="Verdana"/>
          <w:bCs/>
          <w:i/>
          <w:color w:val="7F7F7F"/>
          <w:sz w:val="22"/>
          <w:szCs w:val="22"/>
        </w:rPr>
        <w:t>Pieri</w:t>
      </w:r>
      <w:proofErr w:type="spellEnd"/>
    </w:p>
    <w:p w:rsidR="00F73B46" w:rsidRPr="00A948DB" w:rsidRDefault="00F73B46" w:rsidP="001C067C">
      <w:pPr>
        <w:rPr>
          <w:rFonts w:ascii="Verdana" w:eastAsia="Times New Roman" w:hAnsi="Verdana" w:cs="Times New Roman"/>
        </w:rPr>
      </w:pPr>
    </w:p>
    <w:p w:rsidR="004E697A" w:rsidRDefault="004E697A" w:rsidP="001C067C">
      <w:pPr>
        <w:rPr>
          <w:rFonts w:ascii="Verdana" w:eastAsia="Times New Roman" w:hAnsi="Verdana" w:cs="Times New Roman"/>
        </w:rPr>
      </w:pPr>
    </w:p>
    <w:p w:rsidR="001C067C" w:rsidRPr="00A948DB" w:rsidRDefault="001C067C" w:rsidP="001C067C">
      <w:pPr>
        <w:rPr>
          <w:rFonts w:ascii="Verdana" w:eastAsia="Times New Roman" w:hAnsi="Verdana" w:cs="Times New Roman"/>
        </w:rPr>
      </w:pPr>
    </w:p>
    <w:p w:rsidR="00D67A32" w:rsidRPr="00D67A32" w:rsidRDefault="00D67A32" w:rsidP="00936F96">
      <w:pPr>
        <w:rPr>
          <w:rFonts w:ascii="Verdana" w:hAnsi="Verdana"/>
          <w:sz w:val="22"/>
          <w:szCs w:val="22"/>
        </w:rPr>
      </w:pPr>
      <w:r w:rsidRPr="00D67A32">
        <w:rPr>
          <w:rFonts w:ascii="Verdana" w:hAnsi="Verdana"/>
          <w:sz w:val="22"/>
          <w:szCs w:val="22"/>
        </w:rPr>
        <w:t>FASE 2</w:t>
      </w:r>
      <w:r w:rsidR="00114095">
        <w:rPr>
          <w:rFonts w:ascii="Verdana" w:hAnsi="Verdana"/>
          <w:sz w:val="22"/>
          <w:szCs w:val="22"/>
        </w:rPr>
        <w:t xml:space="preserve"> </w:t>
      </w:r>
    </w:p>
    <w:p w:rsidR="00114095" w:rsidRDefault="00114095" w:rsidP="00936F96">
      <w:pPr>
        <w:rPr>
          <w:rFonts w:ascii="Verdana" w:hAnsi="Verdana"/>
          <w:sz w:val="22"/>
          <w:szCs w:val="22"/>
        </w:rPr>
      </w:pPr>
    </w:p>
    <w:p w:rsidR="00626F67" w:rsidRPr="00D67A32" w:rsidRDefault="00626F67" w:rsidP="00936F96">
      <w:pPr>
        <w:rPr>
          <w:rFonts w:ascii="Verdana" w:hAnsi="Verdana"/>
          <w:sz w:val="22"/>
          <w:szCs w:val="22"/>
        </w:rPr>
      </w:pPr>
    </w:p>
    <w:p w:rsidR="00E47FDE" w:rsidRPr="00F81DFA" w:rsidRDefault="00F81DFA" w:rsidP="00F81DFA">
      <w:pPr>
        <w:autoSpaceDE w:val="0"/>
        <w:autoSpaceDN w:val="0"/>
        <w:adjustRightInd w:val="0"/>
        <w:jc w:val="center"/>
        <w:rPr>
          <w:rFonts w:ascii="Verdana" w:hAnsi="Verdana"/>
          <w:b/>
          <w:bCs/>
          <w:iCs/>
          <w:sz w:val="22"/>
        </w:rPr>
      </w:pPr>
      <w:r w:rsidRPr="001C067C">
        <w:rPr>
          <w:rFonts w:ascii="Verdana" w:eastAsia="Times New Roman" w:hAnsi="Verdana" w:cs="Times New Roman"/>
          <w:b/>
          <w:bCs/>
          <w:color w:val="CB3939"/>
          <w:sz w:val="26"/>
          <w:szCs w:val="26"/>
        </w:rPr>
        <w:t>Griglia di osservazione e analisi del parlato degli studenti (sequenze 5-6-7 del video)</w:t>
      </w:r>
    </w:p>
    <w:p w:rsidR="00114095" w:rsidRDefault="00114095" w:rsidP="00114095">
      <w:pPr>
        <w:jc w:val="center"/>
        <w:rPr>
          <w:rFonts w:ascii="Verdana" w:hAnsi="Verdana"/>
          <w:b/>
          <w:sz w:val="22"/>
          <w:szCs w:val="22"/>
        </w:rPr>
      </w:pPr>
    </w:p>
    <w:tbl>
      <w:tblPr>
        <w:tblStyle w:val="Grigliatabella"/>
        <w:tblW w:w="0" w:type="auto"/>
        <w:tblLook w:val="04A0"/>
      </w:tblPr>
      <w:tblGrid>
        <w:gridCol w:w="5637"/>
        <w:gridCol w:w="1417"/>
        <w:gridCol w:w="2126"/>
        <w:gridCol w:w="1418"/>
        <w:gridCol w:w="3546"/>
      </w:tblGrid>
      <w:tr w:rsidR="0072089B" w:rsidTr="00896C1A">
        <w:trPr>
          <w:trHeight w:val="907"/>
        </w:trPr>
        <w:tc>
          <w:tcPr>
            <w:tcW w:w="5637" w:type="dxa"/>
            <w:shd w:val="clear" w:color="auto" w:fill="FFC000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  <w:b/>
              </w:rPr>
            </w:pPr>
            <w:r w:rsidRPr="0072089B">
              <w:rPr>
                <w:rFonts w:ascii="Verdana" w:hAnsi="Verdana"/>
                <w:b/>
              </w:rPr>
              <w:t>Il parlato pianificato degli studenti si caratterizza per:</w:t>
            </w:r>
          </w:p>
        </w:tc>
        <w:tc>
          <w:tcPr>
            <w:tcW w:w="1417" w:type="dxa"/>
            <w:shd w:val="clear" w:color="auto" w:fill="FFC000"/>
            <w:vAlign w:val="center"/>
          </w:tcPr>
          <w:p w:rsidR="0072089B" w:rsidRPr="0072089B" w:rsidRDefault="005008C4" w:rsidP="00896C1A">
            <w:pPr>
              <w:jc w:val="center"/>
              <w:rPr>
                <w:rFonts w:ascii="Verdana" w:eastAsia="Times New Roman" w:hAnsi="Verdana" w:cs="Times New Roman"/>
                <w:b/>
              </w:rPr>
            </w:pPr>
            <w:r>
              <w:rPr>
                <w:rFonts w:ascii="Verdana" w:eastAsia="Times New Roman" w:hAnsi="Verdana" w:cs="Times New Roman"/>
                <w:b/>
              </w:rPr>
              <w:t>s</w:t>
            </w:r>
            <w:r w:rsidR="0072089B" w:rsidRPr="0072089B">
              <w:rPr>
                <w:rFonts w:ascii="Verdana" w:eastAsia="Times New Roman" w:hAnsi="Verdana" w:cs="Times New Roman"/>
                <w:b/>
              </w:rPr>
              <w:t>i</w:t>
            </w:r>
          </w:p>
        </w:tc>
        <w:tc>
          <w:tcPr>
            <w:tcW w:w="2126" w:type="dxa"/>
            <w:shd w:val="clear" w:color="auto" w:fill="FFC000"/>
            <w:vAlign w:val="center"/>
          </w:tcPr>
          <w:p w:rsidR="0072089B" w:rsidRPr="0072089B" w:rsidRDefault="005008C4" w:rsidP="00896C1A">
            <w:pPr>
              <w:jc w:val="center"/>
              <w:rPr>
                <w:rFonts w:ascii="Verdana" w:eastAsia="Times New Roman" w:hAnsi="Verdana" w:cs="Times New Roman"/>
                <w:b/>
              </w:rPr>
            </w:pPr>
            <w:r>
              <w:rPr>
                <w:rFonts w:ascii="Verdana" w:eastAsia="Times New Roman" w:hAnsi="Verdana" w:cs="Times New Roman"/>
                <w:b/>
              </w:rPr>
              <w:t>i</w:t>
            </w:r>
            <w:r w:rsidR="0072089B" w:rsidRPr="0072089B">
              <w:rPr>
                <w:rFonts w:ascii="Verdana" w:eastAsia="Times New Roman" w:hAnsi="Verdana" w:cs="Times New Roman"/>
                <w:b/>
              </w:rPr>
              <w:t>n parte</w:t>
            </w:r>
          </w:p>
        </w:tc>
        <w:tc>
          <w:tcPr>
            <w:tcW w:w="1418" w:type="dxa"/>
            <w:shd w:val="clear" w:color="auto" w:fill="FFC000"/>
            <w:vAlign w:val="center"/>
          </w:tcPr>
          <w:p w:rsidR="0072089B" w:rsidRPr="0072089B" w:rsidRDefault="005008C4" w:rsidP="00896C1A">
            <w:pPr>
              <w:jc w:val="center"/>
              <w:rPr>
                <w:rFonts w:ascii="Verdana" w:eastAsia="Times New Roman" w:hAnsi="Verdana" w:cs="Times New Roman"/>
                <w:b/>
              </w:rPr>
            </w:pPr>
            <w:r>
              <w:rPr>
                <w:rFonts w:ascii="Verdana" w:eastAsia="Times New Roman" w:hAnsi="Verdana" w:cs="Times New Roman"/>
                <w:b/>
              </w:rPr>
              <w:t>n</w:t>
            </w:r>
            <w:r w:rsidR="0072089B" w:rsidRPr="0072089B">
              <w:rPr>
                <w:rFonts w:ascii="Verdana" w:eastAsia="Times New Roman" w:hAnsi="Verdana" w:cs="Times New Roman"/>
                <w:b/>
              </w:rPr>
              <w:t>o</w:t>
            </w:r>
          </w:p>
        </w:tc>
        <w:tc>
          <w:tcPr>
            <w:tcW w:w="3546" w:type="dxa"/>
            <w:shd w:val="clear" w:color="auto" w:fill="FFC000"/>
            <w:vAlign w:val="center"/>
          </w:tcPr>
          <w:p w:rsidR="0072089B" w:rsidRPr="0072089B" w:rsidRDefault="005008C4" w:rsidP="00896C1A">
            <w:pPr>
              <w:jc w:val="center"/>
              <w:rPr>
                <w:rFonts w:ascii="Verdana" w:eastAsia="Times New Roman" w:hAnsi="Verdana" w:cs="Times New Roman"/>
                <w:b/>
              </w:rPr>
            </w:pPr>
            <w:r>
              <w:rPr>
                <w:rFonts w:ascii="Verdana" w:eastAsia="Times New Roman" w:hAnsi="Verdana" w:cs="Times New Roman"/>
                <w:b/>
              </w:rPr>
              <w:t>q</w:t>
            </w:r>
            <w:r w:rsidR="0072089B" w:rsidRPr="0072089B">
              <w:rPr>
                <w:rFonts w:ascii="Verdana" w:eastAsia="Times New Roman" w:hAnsi="Verdana" w:cs="Times New Roman"/>
                <w:b/>
              </w:rPr>
              <w:t>ualche esempio</w:t>
            </w:r>
          </w:p>
        </w:tc>
      </w:tr>
      <w:tr w:rsidR="0072089B" w:rsidRPr="0072089B" w:rsidTr="00896C1A">
        <w:trPr>
          <w:trHeight w:val="567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pStyle w:val="Elenco"/>
              <w:autoSpaceDE w:val="0"/>
              <w:autoSpaceDN w:val="0"/>
              <w:adjustRightInd w:val="0"/>
              <w:spacing w:line="240" w:lineRule="auto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Organizzazione complessiva del discorso orale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 w:rsidRPr="0072089B">
              <w:rPr>
                <w:rFonts w:ascii="Verdana" w:hAnsi="Verdana"/>
              </w:rPr>
              <w:t>Pertinenza del testo prodotto con il compito assegnato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567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Coesione interna del testo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567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Coerenza logica nello sviluppo del discorso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Scelte lessicali chiare e incisive coerenti con il discorso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567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Correttezza morfosintattica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Default="0072089B" w:rsidP="00896C1A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lastRenderedPageBreak/>
              <w:t>Uso di “</w:t>
            </w:r>
            <w:r w:rsidRPr="0072089B">
              <w:rPr>
                <w:rFonts w:ascii="Verdana" w:hAnsi="Verdana"/>
                <w:i/>
                <w:sz w:val="22"/>
                <w:lang w:val="en-US"/>
              </w:rPr>
              <w:t>routine and set phrases</w:t>
            </w:r>
            <w:r>
              <w:rPr>
                <w:rFonts w:ascii="Verdana" w:hAnsi="Verdana"/>
                <w:sz w:val="22"/>
              </w:rPr>
              <w:t>” nel descrivere/esporre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Default="0072089B" w:rsidP="00896C1A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Impiego di uno stile e registro adatto alla situazione e contesto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Default="0072089B" w:rsidP="00896C1A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Ricorso a strategie di compensazione quali intercalari, esitazioni, ripetizione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Pr="0072089B" w:rsidRDefault="0072089B" w:rsidP="00896C1A">
            <w:pPr>
              <w:pStyle w:val="Elenco"/>
              <w:autoSpaceDE w:val="0"/>
              <w:autoSpaceDN w:val="0"/>
              <w:adjustRightInd w:val="0"/>
              <w:spacing w:line="240" w:lineRule="auto"/>
              <w:rPr>
                <w:rFonts w:ascii="Verdana" w:eastAsia="Times New Roman" w:hAnsi="Verdana"/>
              </w:rPr>
            </w:pPr>
            <w:r>
              <w:rPr>
                <w:rFonts w:ascii="Verdana" w:eastAsia="Times New Roman" w:hAnsi="Verdana"/>
              </w:rPr>
              <w:t>Controllo del linguaggio non verbale quali postura, tono di voce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567"/>
        </w:trPr>
        <w:tc>
          <w:tcPr>
            <w:tcW w:w="5637" w:type="dxa"/>
            <w:vAlign w:val="center"/>
          </w:tcPr>
          <w:p w:rsidR="0072089B" w:rsidRDefault="0072089B" w:rsidP="00896C1A">
            <w:pPr>
              <w:pStyle w:val="Testofumetto"/>
              <w:autoSpaceDE w:val="0"/>
              <w:autoSpaceDN w:val="0"/>
              <w:adjustRightInd w:val="0"/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sz w:val="22"/>
              </w:rPr>
              <w:t>Uso corretto di convenzioni culturali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  <w:tr w:rsidR="0072089B" w:rsidRPr="0072089B" w:rsidTr="00896C1A">
        <w:trPr>
          <w:trHeight w:val="851"/>
        </w:trPr>
        <w:tc>
          <w:tcPr>
            <w:tcW w:w="5637" w:type="dxa"/>
            <w:vAlign w:val="center"/>
          </w:tcPr>
          <w:p w:rsidR="0072089B" w:rsidRDefault="0072089B" w:rsidP="00896C1A">
            <w:pPr>
              <w:autoSpaceDE w:val="0"/>
              <w:autoSpaceDN w:val="0"/>
              <w:adjustRightInd w:val="0"/>
              <w:rPr>
                <w:rFonts w:ascii="Verdana" w:hAnsi="Verdana"/>
              </w:rPr>
            </w:pPr>
            <w:r>
              <w:rPr>
                <w:rFonts w:ascii="Verdana" w:hAnsi="Verdana"/>
              </w:rPr>
              <w:t>Uso appropriato di espressioni di avvio alla conversazione e di saluto</w:t>
            </w:r>
          </w:p>
        </w:tc>
        <w:tc>
          <w:tcPr>
            <w:tcW w:w="1417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212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1418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  <w:tc>
          <w:tcPr>
            <w:tcW w:w="3546" w:type="dxa"/>
            <w:vAlign w:val="center"/>
          </w:tcPr>
          <w:p w:rsidR="0072089B" w:rsidRPr="0072089B" w:rsidRDefault="0072089B" w:rsidP="00896C1A">
            <w:pPr>
              <w:rPr>
                <w:rFonts w:ascii="Verdana" w:eastAsia="Times New Roman" w:hAnsi="Verdana" w:cs="Times New Roman"/>
              </w:rPr>
            </w:pPr>
          </w:p>
        </w:tc>
      </w:tr>
    </w:tbl>
    <w:p w:rsidR="00114095" w:rsidRPr="00114095" w:rsidRDefault="00114095" w:rsidP="0069341D">
      <w:pPr>
        <w:rPr>
          <w:rFonts w:ascii="Verdana" w:eastAsia="Times New Roman" w:hAnsi="Verdana" w:cs="Times New Roman"/>
          <w:sz w:val="22"/>
          <w:szCs w:val="22"/>
        </w:rPr>
      </w:pPr>
    </w:p>
    <w:sectPr w:rsidR="00114095" w:rsidRPr="00114095" w:rsidSect="00114095">
      <w:headerReference w:type="default" r:id="rId7"/>
      <w:footerReference w:type="default" r:id="rId8"/>
      <w:pgSz w:w="16840" w:h="11900" w:orient="landscape"/>
      <w:pgMar w:top="1695" w:right="1418" w:bottom="1701" w:left="141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endnote>
  <w:end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StarSymbol">
    <w:altName w:val="MS Mincho"/>
    <w:charset w:val="80"/>
    <w:family w:val="auto"/>
    <w:pitch w:val="default"/>
    <w:sig w:usb0="00000000" w:usb1="00000000" w:usb2="00000000" w:usb3="00000000" w:csb0="00000000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Helvetica Neue">
    <w:altName w:val="Times New Roman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D6272E">
    <w:pPr>
      <w:pStyle w:val="Pidipagina"/>
      <w:rPr>
        <w:rFonts w:cs="Times New Roman"/>
      </w:rPr>
    </w:pPr>
    <w:r w:rsidRPr="00D6272E">
      <w:rPr>
        <w:noProof/>
      </w:rPr>
      <w:pict>
        <v:rect id="Rettangolo 2" o:spid="_x0000_s2052" style="position:absolute;margin-left:-135.3pt;margin-top:-.85pt;width:907.4pt;height:11.3pt;z-index:251656704;visibility:visible;v-text-anchor:middle" fillcolor="#c58f25" stroked="f"/>
      </w:pict>
    </w:r>
    <w:r w:rsidRPr="00D6272E">
      <w:rPr>
        <w:noProof/>
      </w:rPr>
      <w:pict>
        <v:rect id="Rettangolo 1" o:spid="_x0000_s2053" style="position:absolute;margin-left:-135.3pt;margin-top:8.15pt;width:907.4pt;height:42.5pt;z-index:251655680;visibility:visible;v-text-anchor:middle" fillcolor="#e19bb3" stroked="f"/>
      </w:pict>
    </w:r>
    <w:r w:rsidRPr="00D6272E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1" type="#_x0000_t202" style="position:absolute;margin-left:0;margin-top:10.55pt;width:423pt;height:17.95pt;z-index:251657728;visibility:visible;mso-position-horizontal:center;mso-position-horizontal-relative:margin" filled="f" stroked="f">
          <v:textbox style="mso-next-textbox:#Casella di testo 4;mso-fit-shape-to-text:t" inset="6e-5mm">
            <w:txbxContent>
              <w:p w:rsidR="00E47FDE" w:rsidRPr="003936A1" w:rsidRDefault="00E47FDE" w:rsidP="00936F96">
                <w:pPr>
                  <w:jc w:val="center"/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</w:pP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©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INDIRE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201</w:t>
                </w:r>
                <w:r w:rsidR="00896C1A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4</w:t>
                </w:r>
                <w:r w:rsidRPr="003936A1"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 xml:space="preserve"> - http://</w:t>
                </w:r>
                <w:r>
                  <w:rPr>
                    <w:rFonts w:ascii="Helvetica Neue" w:hAnsi="Helvetica Neue" w:cs="Helvetica Neue"/>
                    <w:color w:val="FFFFFF"/>
                    <w:sz w:val="18"/>
                    <w:szCs w:val="18"/>
                  </w:rPr>
                  <w:t>formazionedocentipon.indire.it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separator/>
      </w:r>
    </w:p>
  </w:footnote>
  <w:footnote w:type="continuationSeparator" w:id="0">
    <w:p w:rsidR="00E47FDE" w:rsidRDefault="00E47FDE" w:rsidP="00936F96">
      <w:pPr>
        <w:rPr>
          <w:rFonts w:cs="Times New Roman"/>
        </w:rPr>
      </w:pPr>
      <w:r>
        <w:rPr>
          <w:rFonts w:cs="Times New Roman"/>
        </w:rP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47FDE" w:rsidRDefault="00D6272E">
    <w:pPr>
      <w:pStyle w:val="Intestazione"/>
      <w:rPr>
        <w:rFonts w:cs="Times New Roman"/>
      </w:rPr>
    </w:pPr>
    <w:r w:rsidRPr="00D6272E"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49" type="#_x0000_t202" style="position:absolute;margin-left:-15.5pt;margin-top:-9.5pt;width:327.9pt;height:41.65pt;z-index:251659776;visibility:visible" filled="f" stroked="f">
          <v:textbox style="mso-next-textbox:#Casella di testo 7">
            <w:txbxContent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5B182E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 xml:space="preserve">educazione </w:t>
                </w: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linguistica e letteraria</w:t>
                </w:r>
              </w:p>
              <w:p w:rsidR="00E47FD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in un’ottica plurilingue</w:t>
                </w:r>
              </w:p>
              <w:p w:rsidR="00E47FDE" w:rsidRPr="005B182E" w:rsidRDefault="00E47FDE" w:rsidP="00936F96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</w:pPr>
                <w:r w:rsidRPr="008F7643">
                  <w:rPr>
                    <w:rFonts w:ascii="HelveticaNeue-Light" w:hAnsi="HelveticaNeue-Light" w:cs="HelveticaNeue-Light"/>
                    <w:caps/>
                    <w:color w:val="E19BB3"/>
                    <w:sz w:val="16"/>
                    <w:szCs w:val="16"/>
                  </w:rPr>
                  <w:t>B-10-FSE-2010-1</w:t>
                </w:r>
              </w:p>
              <w:p w:rsidR="00E47FDE" w:rsidRPr="005B182E" w:rsidRDefault="00E47FDE" w:rsidP="00936F96">
                <w:pPr>
                  <w:ind w:left="-142" w:hanging="142"/>
                  <w:rPr>
                    <w:rFonts w:cs="Times New Roman"/>
                    <w:color w:val="E19BB3"/>
                  </w:rPr>
                </w:pPr>
              </w:p>
            </w:txbxContent>
          </v:textbox>
        </v:shape>
      </w:pict>
    </w:r>
    <w:r w:rsidRPr="00D6272E">
      <w:rPr>
        <w:noProof/>
      </w:rPr>
      <w:pict>
        <v:shape id="Casella di testo 6" o:spid="_x0000_s2050" type="#_x0000_t202" style="position:absolute;margin-left:568.85pt;margin-top:-9.5pt;width:2in;height:36.85pt;z-index:251658752;visibility:visible" filled="f" stroked="f">
          <v:textbox style="mso-next-textbox:#Casella di testo 6">
            <w:txbxContent>
              <w:p w:rsidR="00E47FDE" w:rsidRDefault="00E47FDE">
                <w:pPr>
                  <w:rPr>
                    <w:rFonts w:cs="Times New Roman"/>
                  </w:rPr>
                </w:pPr>
                <w:r>
                  <w:rPr>
                    <w:rFonts w:cs="Times New Roman"/>
                    <w:noProof/>
                  </w:rPr>
                  <w:drawing>
                    <wp:inline distT="0" distB="0" distL="0" distR="0">
                      <wp:extent cx="1559560" cy="314960"/>
                      <wp:effectExtent l="19050" t="0" r="2540" b="0"/>
                      <wp:docPr id="3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59560" cy="31496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A02B39"/>
    <w:multiLevelType w:val="hybridMultilevel"/>
    <w:tmpl w:val="CBDE9AD0"/>
    <w:lvl w:ilvl="0" w:tplc="0000000B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86004D1"/>
    <w:multiLevelType w:val="hybridMultilevel"/>
    <w:tmpl w:val="D9481B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3E32A35"/>
    <w:multiLevelType w:val="hybridMultilevel"/>
    <w:tmpl w:val="C8166A9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FC96163"/>
    <w:multiLevelType w:val="hybridMultilevel"/>
    <w:tmpl w:val="B8E84EC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1D97C73"/>
    <w:multiLevelType w:val="hybridMultilevel"/>
    <w:tmpl w:val="010C8FBC"/>
    <w:lvl w:ilvl="0" w:tplc="26329B94">
      <w:start w:val="2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4D33D3D"/>
    <w:multiLevelType w:val="hybridMultilevel"/>
    <w:tmpl w:val="B780465E"/>
    <w:lvl w:ilvl="0" w:tplc="A6B28444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1C27229"/>
    <w:multiLevelType w:val="hybridMultilevel"/>
    <w:tmpl w:val="BAD05B2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00070A"/>
    <w:multiLevelType w:val="hybridMultilevel"/>
    <w:tmpl w:val="8AA214A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7A01B70"/>
    <w:multiLevelType w:val="hybridMultilevel"/>
    <w:tmpl w:val="0986DB62"/>
    <w:lvl w:ilvl="0" w:tplc="38C2F8D0">
      <w:start w:val="1"/>
      <w:numFmt w:val="low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4A073B70"/>
    <w:multiLevelType w:val="hybridMultilevel"/>
    <w:tmpl w:val="D6DA1FF0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52D876D2"/>
    <w:multiLevelType w:val="hybridMultilevel"/>
    <w:tmpl w:val="26DE8E2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4FF7B28"/>
    <w:multiLevelType w:val="hybridMultilevel"/>
    <w:tmpl w:val="F57E944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76F7DE6"/>
    <w:multiLevelType w:val="hybridMultilevel"/>
    <w:tmpl w:val="64F8EC68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C8C21A1"/>
    <w:multiLevelType w:val="hybridMultilevel"/>
    <w:tmpl w:val="BF661D26"/>
    <w:lvl w:ilvl="0" w:tplc="0000000B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74D30E38"/>
    <w:multiLevelType w:val="hybridMultilevel"/>
    <w:tmpl w:val="355ED15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6"/>
  </w:num>
  <w:num w:numId="3">
    <w:abstractNumId w:val="3"/>
  </w:num>
  <w:num w:numId="4">
    <w:abstractNumId w:val="1"/>
  </w:num>
  <w:num w:numId="5">
    <w:abstractNumId w:val="10"/>
  </w:num>
  <w:num w:numId="6">
    <w:abstractNumId w:val="11"/>
  </w:num>
  <w:num w:numId="7">
    <w:abstractNumId w:val="7"/>
  </w:num>
  <w:num w:numId="8">
    <w:abstractNumId w:val="9"/>
  </w:num>
  <w:num w:numId="9">
    <w:abstractNumId w:val="0"/>
  </w:num>
  <w:num w:numId="10">
    <w:abstractNumId w:val="4"/>
  </w:num>
  <w:num w:numId="11">
    <w:abstractNumId w:val="14"/>
  </w:num>
  <w:num w:numId="12">
    <w:abstractNumId w:val="13"/>
  </w:num>
  <w:num w:numId="13">
    <w:abstractNumId w:val="12"/>
  </w:num>
  <w:num w:numId="14">
    <w:abstractNumId w:val="5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08"/>
  <w:hyphenationZone w:val="283"/>
  <w:drawingGridHorizontalSpacing w:val="120"/>
  <w:drawingGridVerticalSpacing w:val="181"/>
  <w:displayHorizontalDrawingGridEvery w:val="2"/>
  <w:characterSpacingControl w:val="doNotCompress"/>
  <w:doNotValidateAgainstSchema/>
  <w:doNotDemarcateInvalidXml/>
  <w:hdrShapeDefaults>
    <o:shapedefaults v:ext="edit" spidmax="2056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50BB5"/>
    <w:rsid w:val="0008200F"/>
    <w:rsid w:val="00110199"/>
    <w:rsid w:val="00114095"/>
    <w:rsid w:val="00190CFA"/>
    <w:rsid w:val="001C067C"/>
    <w:rsid w:val="003936A1"/>
    <w:rsid w:val="0039552F"/>
    <w:rsid w:val="003A0585"/>
    <w:rsid w:val="004477D1"/>
    <w:rsid w:val="00470026"/>
    <w:rsid w:val="004C7281"/>
    <w:rsid w:val="004E697A"/>
    <w:rsid w:val="005008C4"/>
    <w:rsid w:val="005349A9"/>
    <w:rsid w:val="005B182E"/>
    <w:rsid w:val="005F4F5A"/>
    <w:rsid w:val="00623A5D"/>
    <w:rsid w:val="00626F67"/>
    <w:rsid w:val="00691DCE"/>
    <w:rsid w:val="0069341D"/>
    <w:rsid w:val="0072089B"/>
    <w:rsid w:val="007B299B"/>
    <w:rsid w:val="00896C1A"/>
    <w:rsid w:val="008B345C"/>
    <w:rsid w:val="008F7643"/>
    <w:rsid w:val="00936F96"/>
    <w:rsid w:val="00A948DB"/>
    <w:rsid w:val="00AE7A32"/>
    <w:rsid w:val="00B11F92"/>
    <w:rsid w:val="00B23576"/>
    <w:rsid w:val="00B524A7"/>
    <w:rsid w:val="00B62DDC"/>
    <w:rsid w:val="00BD2B00"/>
    <w:rsid w:val="00BF0703"/>
    <w:rsid w:val="00C14347"/>
    <w:rsid w:val="00CA27D5"/>
    <w:rsid w:val="00D4438D"/>
    <w:rsid w:val="00D6272E"/>
    <w:rsid w:val="00D67A32"/>
    <w:rsid w:val="00DC5B00"/>
    <w:rsid w:val="00E17B07"/>
    <w:rsid w:val="00E47FDE"/>
    <w:rsid w:val="00E8598E"/>
    <w:rsid w:val="00EE5BA8"/>
    <w:rsid w:val="00F22524"/>
    <w:rsid w:val="00F3058D"/>
    <w:rsid w:val="00F410B5"/>
    <w:rsid w:val="00F73B46"/>
    <w:rsid w:val="00F81DF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Balloo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B524A7"/>
    <w:pPr>
      <w:spacing w:after="0" w:line="240" w:lineRule="auto"/>
    </w:pPr>
    <w:rPr>
      <w:rFonts w:cs="Cambria"/>
      <w:sz w:val="24"/>
      <w:szCs w:val="24"/>
    </w:rPr>
  </w:style>
  <w:style w:type="paragraph" w:styleId="Titolo5">
    <w:name w:val="heading 5"/>
    <w:basedOn w:val="Normale"/>
    <w:next w:val="Normale"/>
    <w:link w:val="Titolo5Carattere"/>
    <w:qFormat/>
    <w:rsid w:val="0072089B"/>
    <w:pPr>
      <w:keepNext/>
      <w:suppressAutoHyphens/>
      <w:outlineLvl w:val="4"/>
    </w:pPr>
    <w:rPr>
      <w:rFonts w:ascii="Verdana" w:eastAsia="Times New Roman" w:hAnsi="Verdana" w:cs="Times New Roman"/>
      <w:b/>
      <w:bCs/>
      <w:iCs/>
      <w:sz w:val="22"/>
      <w:lang w:eastAsia="ar-SA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B524A7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link w:val="PidipaginaCarattere"/>
    <w:uiPriority w:val="99"/>
    <w:rsid w:val="00B524A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B524A7"/>
  </w:style>
  <w:style w:type="paragraph" w:customStyle="1" w:styleId="Paragrafobase">
    <w:name w:val="[Paragrafo base]"/>
    <w:basedOn w:val="Normale"/>
    <w:uiPriority w:val="99"/>
    <w:rsid w:val="00B524A7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B524A7"/>
  </w:style>
  <w:style w:type="paragraph" w:styleId="Testofumetto">
    <w:name w:val="Balloon Text"/>
    <w:basedOn w:val="Normale"/>
    <w:link w:val="TestofumettoCarattere"/>
    <w:rsid w:val="00B524A7"/>
    <w:rPr>
      <w:rFonts w:ascii="Lucida Grande" w:hAnsi="Lucida Grande" w:cs="Lucida Grande"/>
      <w:sz w:val="18"/>
      <w:szCs w:val="18"/>
    </w:rPr>
  </w:style>
  <w:style w:type="paragraph" w:styleId="Paragrafoelenco">
    <w:name w:val="List Paragraph"/>
    <w:basedOn w:val="Normale"/>
    <w:uiPriority w:val="34"/>
    <w:qFormat/>
    <w:rsid w:val="00F73B46"/>
    <w:pPr>
      <w:ind w:left="720"/>
      <w:contextualSpacing/>
    </w:pPr>
  </w:style>
  <w:style w:type="character" w:customStyle="1" w:styleId="TestofumettoCarattere">
    <w:name w:val="Testo fumetto Carattere"/>
    <w:link w:val="Testofumetto"/>
    <w:uiPriority w:val="99"/>
    <w:semiHidden/>
    <w:locked/>
    <w:rsid w:val="00B524A7"/>
    <w:rPr>
      <w:rFonts w:ascii="Lucida Grande" w:hAnsi="Lucida Grande" w:cs="Lucida Grande"/>
      <w:sz w:val="18"/>
      <w:szCs w:val="18"/>
    </w:rPr>
  </w:style>
  <w:style w:type="character" w:styleId="Collegamentoipertestuale">
    <w:name w:val="Hyperlink"/>
    <w:basedOn w:val="Carpredefinitoparagrafo"/>
    <w:uiPriority w:val="99"/>
    <w:unhideWhenUsed/>
    <w:rsid w:val="00E8598E"/>
    <w:rPr>
      <w:color w:val="0000FF" w:themeColor="hyperlink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E8598E"/>
    <w:rPr>
      <w:color w:val="800080" w:themeColor="followedHyperlink"/>
      <w:u w:val="single"/>
    </w:rPr>
  </w:style>
  <w:style w:type="paragraph" w:styleId="NormaleWeb">
    <w:name w:val="Normal (Web)"/>
    <w:basedOn w:val="Normale"/>
    <w:uiPriority w:val="99"/>
    <w:unhideWhenUsed/>
    <w:rsid w:val="00D67A32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character" w:customStyle="1" w:styleId="fcanus">
    <w:name w:val="f_canus"/>
    <w:basedOn w:val="Carpredefinitoparagrafo"/>
    <w:rsid w:val="005349A9"/>
  </w:style>
  <w:style w:type="paragraph" w:styleId="Corpodeltesto">
    <w:name w:val="Body Text"/>
    <w:basedOn w:val="Normale"/>
    <w:link w:val="CorpodeltestoCarattere"/>
    <w:rsid w:val="00F22524"/>
    <w:rPr>
      <w:rFonts w:ascii="Times" w:eastAsia="Times" w:hAnsi="Times" w:cs="Times New Roman"/>
      <w:i/>
      <w:szCs w:val="20"/>
      <w:lang w:val="en-US"/>
    </w:rPr>
  </w:style>
  <w:style w:type="character" w:customStyle="1" w:styleId="CorpodeltestoCarattere">
    <w:name w:val="Corpo del testo Carattere"/>
    <w:basedOn w:val="Carpredefinitoparagrafo"/>
    <w:link w:val="Corpodeltesto"/>
    <w:rsid w:val="00F22524"/>
    <w:rPr>
      <w:rFonts w:ascii="Times" w:eastAsia="Times" w:hAnsi="Times"/>
      <w:i/>
      <w:sz w:val="24"/>
      <w:szCs w:val="20"/>
      <w:lang w:val="en-US"/>
    </w:rPr>
  </w:style>
  <w:style w:type="table" w:styleId="Grigliatabella">
    <w:name w:val="Table Grid"/>
    <w:basedOn w:val="Tabellanormale"/>
    <w:uiPriority w:val="59"/>
    <w:rsid w:val="00BD2B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fruber">
    <w:name w:val="f_ruber"/>
    <w:basedOn w:val="Carpredefinitoparagrafo"/>
    <w:rsid w:val="00BD2B00"/>
  </w:style>
  <w:style w:type="paragraph" w:styleId="Elenco">
    <w:name w:val="List"/>
    <w:basedOn w:val="Corpodeltesto"/>
    <w:rsid w:val="00626F67"/>
    <w:pPr>
      <w:suppressAutoHyphens/>
      <w:spacing w:line="360" w:lineRule="auto"/>
    </w:pPr>
    <w:rPr>
      <w:rFonts w:ascii="Calibri" w:hAnsi="Calibri" w:cs="StarSymbol"/>
      <w:i w:val="0"/>
      <w:sz w:val="22"/>
      <w:szCs w:val="22"/>
      <w:lang w:val="it-IT" w:eastAsia="ar-SA"/>
    </w:rPr>
  </w:style>
  <w:style w:type="character" w:customStyle="1" w:styleId="Titolo5Carattere">
    <w:name w:val="Titolo 5 Carattere"/>
    <w:basedOn w:val="Carpredefinitoparagrafo"/>
    <w:link w:val="Titolo5"/>
    <w:rsid w:val="0072089B"/>
    <w:rPr>
      <w:rFonts w:ascii="Verdana" w:eastAsia="Times New Roman" w:hAnsi="Verdana"/>
      <w:b/>
      <w:bCs/>
      <w:iCs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8306298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2</Pages>
  <Words>141</Words>
  <Characters>807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PROVA DI TITOLO DI PRIMO GRADO: HELVETICA NEUE BOLD UPPERCASE/lowercase 14pt, INTERLINEA 1 NEL COLORE DI PROGETTO</vt:lpstr>
    </vt:vector>
  </TitlesOfParts>
  <Company>ANSAS</Company>
  <LinksUpToDate>false</LinksUpToDate>
  <CharactersWithSpaces>947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PROVA DI TITOLO DI PRIMO GRADO: HELVETICA NEUE BOLD UPPERCASE/lowercase 14pt, INTERLINEA 1 NEL COLORE DI PROGETTO</dc:title>
  <dc:creator>Ufficio Comunicazione 2</dc:creator>
  <cp:lastModifiedBy>Perrone</cp:lastModifiedBy>
  <cp:revision>30</cp:revision>
  <dcterms:created xsi:type="dcterms:W3CDTF">2013-10-15T13:43:00Z</dcterms:created>
  <dcterms:modified xsi:type="dcterms:W3CDTF">2014-04-15T12:59:00Z</dcterms:modified>
</cp:coreProperties>
</file>